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Attorneys"/>
        <w:tag w:val="Attorneys"/>
        <w:id w:val="984099715"/>
        <w:placeholder>
          <w:docPart w:val="ED334186AA856C4FAC54D6A62965395D"/>
        </w:placeholder>
        <w:temporary/>
        <w:showingPlcHdr/>
      </w:sdtPr>
      <w:sdtEndPr/>
      <w:sdtContent>
        <w:p w14:paraId="2DB9A660" w14:textId="77777777" w:rsidR="003D1D80" w:rsidRDefault="00735A93" w:rsidP="003D1D80">
          <w:pPr>
            <w:pStyle w:val="AttorneyName"/>
          </w:pPr>
          <w:r>
            <w:t>[Attorney Names]</w:t>
          </w:r>
        </w:p>
      </w:sdtContent>
    </w:sdt>
    <w:sdt>
      <w:sdtPr>
        <w:alias w:val="Address"/>
        <w:tag w:val="Address"/>
        <w:id w:val="984099742"/>
        <w:placeholder>
          <w:docPart w:val="79AD9A4067F888439C0869CE3C276D64"/>
        </w:placeholder>
        <w:temporary/>
        <w:showingPlcHdr/>
      </w:sdtPr>
      <w:sdtEndPr/>
      <w:sdtContent>
        <w:p w14:paraId="463082FF" w14:textId="77777777" w:rsidR="003D1D80" w:rsidRDefault="00735A93" w:rsidP="003D1D80">
          <w:pPr>
            <w:pStyle w:val="AttorneyName"/>
          </w:pPr>
          <w:r>
            <w:t>[Attorneys’ Business Address]</w:t>
          </w:r>
        </w:p>
      </w:sdtContent>
    </w:sdt>
    <w:p w14:paraId="4E1E4D79" w14:textId="77777777" w:rsidR="003D1D80" w:rsidRDefault="004F6B47" w:rsidP="00735A93">
      <w:pPr>
        <w:pStyle w:val="CourtName"/>
      </w:pPr>
      <w:r>
        <w:t xml:space="preserve">SUPERIOR COURT OF CALIFORNIA </w:t>
      </w:r>
      <w:r>
        <w:br/>
        <w:t>COUNTY OF ________________</w:t>
      </w:r>
    </w:p>
    <w:tbl>
      <w:tblPr>
        <w:tblW w:w="9360" w:type="dxa"/>
        <w:tblLayout w:type="fixed"/>
        <w:tblCellMar>
          <w:left w:w="0" w:type="dxa"/>
          <w:right w:w="0" w:type="dxa"/>
        </w:tblCellMar>
        <w:tblLook w:val="0000" w:firstRow="0" w:lastRow="0" w:firstColumn="0" w:lastColumn="0" w:noHBand="0" w:noVBand="0"/>
      </w:tblPr>
      <w:tblGrid>
        <w:gridCol w:w="4542"/>
        <w:gridCol w:w="276"/>
        <w:gridCol w:w="4542"/>
      </w:tblGrid>
      <w:tr w:rsidR="003D1D80" w14:paraId="1DB67F29" w14:textId="77777777" w:rsidTr="00D25616">
        <w:tc>
          <w:tcPr>
            <w:tcW w:w="4542" w:type="dxa"/>
            <w:tcBorders>
              <w:bottom w:val="single" w:sz="4" w:space="0" w:color="auto"/>
            </w:tcBorders>
            <w:shd w:val="clear" w:color="auto" w:fill="auto"/>
          </w:tcPr>
          <w:bookmarkStart w:id="0" w:name="Parties"/>
          <w:bookmarkEnd w:id="0"/>
          <w:p w14:paraId="7B8EF6D1" w14:textId="77777777" w:rsidR="003D1D80" w:rsidRDefault="003A6434" w:rsidP="00D25616">
            <w:pPr>
              <w:pStyle w:val="Parties"/>
            </w:pPr>
            <w:sdt>
              <w:sdtPr>
                <w:alias w:val="Plaintiff"/>
                <w:tag w:val="Plaintiff"/>
                <w:id w:val="984099770"/>
                <w:placeholder>
                  <w:docPart w:val="33E5BB256DA31E4C8C7DE8789ECF5738"/>
                </w:placeholder>
                <w:temporary/>
                <w:showingPlcHdr/>
              </w:sdtPr>
              <w:sdtEndPr/>
              <w:sdtContent>
                <w:r w:rsidR="00735A93">
                  <w:t>[Plaintiff’s Name]</w:t>
                </w:r>
              </w:sdtContent>
            </w:sdt>
            <w:r w:rsidR="003D1D80">
              <w:t>,</w:t>
            </w:r>
          </w:p>
          <w:p w14:paraId="369FA44A" w14:textId="77777777" w:rsidR="003D1D80" w:rsidRDefault="003D1D80" w:rsidP="00D25616">
            <w:pPr>
              <w:pStyle w:val="Parties"/>
            </w:pPr>
            <w:r>
              <w:tab/>
            </w:r>
            <w:r w:rsidR="0010183D">
              <w:t>Plaint</w:t>
            </w:r>
            <w:r w:rsidR="00CD133F">
              <w:t>i</w:t>
            </w:r>
            <w:r w:rsidR="00067E6D">
              <w:t>f</w:t>
            </w:r>
            <w:r w:rsidR="00200DC6">
              <w:t>f</w:t>
            </w:r>
            <w:r>
              <w:t>,</w:t>
            </w:r>
          </w:p>
          <w:p w14:paraId="256E882C" w14:textId="77777777" w:rsidR="003D1D80" w:rsidRDefault="003D1D80" w:rsidP="00D25616">
            <w:pPr>
              <w:pStyle w:val="Parties"/>
            </w:pPr>
            <w:r>
              <w:t>vs.</w:t>
            </w:r>
          </w:p>
          <w:p w14:paraId="1C6AB8EF" w14:textId="77777777" w:rsidR="003D1D80" w:rsidRDefault="003A6434" w:rsidP="00D25616">
            <w:pPr>
              <w:pStyle w:val="Parties"/>
            </w:pPr>
            <w:sdt>
              <w:sdtPr>
                <w:alias w:val="Defendant"/>
                <w:tag w:val="Defendant"/>
                <w:id w:val="984099800"/>
                <w:placeholder>
                  <w:docPart w:val="65AB10AB8F064644A1D937D309AF05C6"/>
                </w:placeholder>
                <w:temporary/>
                <w:showingPlcHdr/>
              </w:sdtPr>
              <w:sdtEndPr/>
              <w:sdtContent>
                <w:r w:rsidR="00735A93">
                  <w:t>[Defendant’s Name]</w:t>
                </w:r>
              </w:sdtContent>
            </w:sdt>
            <w:r w:rsidR="003D1D80">
              <w:t>,</w:t>
            </w:r>
          </w:p>
          <w:p w14:paraId="45455E19" w14:textId="77777777" w:rsidR="003D1D80" w:rsidRDefault="003D1D80" w:rsidP="00D25616">
            <w:pPr>
              <w:pStyle w:val="Parties"/>
            </w:pPr>
            <w:r>
              <w:tab/>
              <w:t>Defendant</w:t>
            </w:r>
          </w:p>
        </w:tc>
        <w:tc>
          <w:tcPr>
            <w:tcW w:w="276" w:type="dxa"/>
            <w:shd w:val="clear" w:color="auto" w:fill="auto"/>
          </w:tcPr>
          <w:p w14:paraId="1137C48B" w14:textId="77777777" w:rsidR="003D1D80" w:rsidRDefault="003D1D80" w:rsidP="00735A93">
            <w:pPr>
              <w:pStyle w:val="SingleSpacing"/>
            </w:pPr>
            <w:r>
              <w:t>)</w:t>
            </w:r>
          </w:p>
          <w:p w14:paraId="237BCBB5" w14:textId="77777777" w:rsidR="003D1D80" w:rsidRDefault="003D1D80" w:rsidP="00735A93">
            <w:pPr>
              <w:pStyle w:val="SingleSpacing"/>
            </w:pPr>
            <w:r>
              <w:t>)</w:t>
            </w:r>
          </w:p>
          <w:p w14:paraId="5F42B5F8" w14:textId="77777777" w:rsidR="003D1D80" w:rsidRDefault="003D1D80" w:rsidP="00735A93">
            <w:pPr>
              <w:pStyle w:val="SingleSpacing"/>
            </w:pPr>
            <w:r>
              <w:t>)</w:t>
            </w:r>
          </w:p>
          <w:p w14:paraId="1D4BD56B" w14:textId="77777777" w:rsidR="003D1D80" w:rsidRDefault="003D1D80" w:rsidP="00735A93">
            <w:pPr>
              <w:pStyle w:val="SingleSpacing"/>
            </w:pPr>
            <w:r>
              <w:t>)</w:t>
            </w:r>
          </w:p>
          <w:p w14:paraId="01473A0C" w14:textId="77777777" w:rsidR="003D1D80" w:rsidRDefault="003D1D80" w:rsidP="00735A93">
            <w:pPr>
              <w:pStyle w:val="SingleSpacing"/>
            </w:pPr>
            <w:r>
              <w:t>)</w:t>
            </w:r>
          </w:p>
          <w:p w14:paraId="248A9F79" w14:textId="77777777" w:rsidR="003D1D80" w:rsidRDefault="003D1D80" w:rsidP="00735A93">
            <w:pPr>
              <w:pStyle w:val="SingleSpacing"/>
            </w:pPr>
            <w:r>
              <w:t>)</w:t>
            </w:r>
          </w:p>
          <w:p w14:paraId="7514B8E0" w14:textId="77777777" w:rsidR="003D1D80" w:rsidRDefault="003D1D80" w:rsidP="00735A93">
            <w:pPr>
              <w:pStyle w:val="SingleSpacing"/>
            </w:pPr>
            <w:r>
              <w:t>)</w:t>
            </w:r>
          </w:p>
          <w:p w14:paraId="37055F80" w14:textId="77777777" w:rsidR="003D1D80" w:rsidRDefault="003D1D80" w:rsidP="00735A93">
            <w:pPr>
              <w:pStyle w:val="SingleSpacing"/>
            </w:pPr>
            <w:r>
              <w:t>)</w:t>
            </w:r>
          </w:p>
          <w:p w14:paraId="642D85F1" w14:textId="77777777" w:rsidR="003D1D80" w:rsidRDefault="003D1D80" w:rsidP="00735A93">
            <w:pPr>
              <w:pStyle w:val="SingleSpacing"/>
            </w:pPr>
            <w:r>
              <w:t>)</w:t>
            </w:r>
          </w:p>
          <w:p w14:paraId="41786397" w14:textId="77777777" w:rsidR="003D1D80" w:rsidRDefault="003D1D80" w:rsidP="00735A93">
            <w:pPr>
              <w:pStyle w:val="SingleSpacing"/>
            </w:pPr>
            <w:r>
              <w:t>)</w:t>
            </w:r>
          </w:p>
        </w:tc>
        <w:tc>
          <w:tcPr>
            <w:tcW w:w="4542" w:type="dxa"/>
            <w:shd w:val="clear" w:color="auto" w:fill="auto"/>
          </w:tcPr>
          <w:p w14:paraId="4291670E" w14:textId="77777777" w:rsidR="003D1D80" w:rsidRDefault="003D1D80" w:rsidP="00D25616">
            <w:pPr>
              <w:pStyle w:val="Parties"/>
            </w:pPr>
            <w:bookmarkStart w:id="1" w:name="CaseNumber"/>
            <w:bookmarkEnd w:id="1"/>
            <w:r>
              <w:t xml:space="preserve">Case No.: </w:t>
            </w:r>
            <w:sdt>
              <w:sdtPr>
                <w:alias w:val="No."/>
                <w:tag w:val="No."/>
                <w:id w:val="984099828"/>
                <w:placeholder>
                  <w:docPart w:val="1151FD599BFC8B469F8FBC551CEB2E86"/>
                </w:placeholder>
                <w:temporary/>
                <w:showingPlcHdr/>
              </w:sdtPr>
              <w:sdtEndPr/>
              <w:sdtContent>
                <w:r w:rsidR="00735A93">
                  <w:t>[Number]</w:t>
                </w:r>
              </w:sdtContent>
            </w:sdt>
          </w:p>
          <w:sdt>
            <w:sdtPr>
              <w:alias w:val="Title"/>
              <w:tag w:val="Title"/>
              <w:id w:val="984099857"/>
              <w:placeholder>
                <w:docPart w:val="23C5758E5E2CB043919076CDB4D58AA4"/>
              </w:placeholder>
              <w:dataBinding w:prefixMappings="xmlns:ns0='http://purl.org/dc/elements/1.1/' xmlns:ns1='http://schemas.openxmlformats.org/package/2006/metadata/core-properties' " w:xpath="/ns1:coreProperties[1]/ns1:category[1]" w:storeItemID="{6C3C8BC8-F283-45AE-878A-BAB7291924A1}"/>
              <w:text w:multiLine="1"/>
            </w:sdtPr>
            <w:sdtEndPr/>
            <w:sdtContent>
              <w:p w14:paraId="5F2B5DB3" w14:textId="77777777" w:rsidR="003D1D80" w:rsidRDefault="00672E9A" w:rsidP="00672E9A">
                <w:pPr>
                  <w:pStyle w:val="SingleSpacing"/>
                </w:pPr>
                <w:r w:rsidRPr="00C50F01">
                  <w:rPr>
                    <w:rFonts w:eastAsiaTheme="minorEastAsia" w:cstheme="minorBidi"/>
                    <w:sz w:val="24"/>
                    <w:szCs w:val="24"/>
                    <w:lang w:eastAsia="ja-JP"/>
                  </w:rPr>
                  <w:t xml:space="preserve">EX PARTE APPLICATION FOR APPOINTMENT OF EXPERT AND FOR FUNDING </w:t>
                </w:r>
                <w:r>
                  <w:rPr>
                    <w:rFonts w:eastAsiaTheme="minorEastAsia" w:cstheme="minorBidi"/>
                    <w:sz w:val="24"/>
                    <w:szCs w:val="24"/>
                    <w:lang w:eastAsia="ja-JP"/>
                  </w:rPr>
                  <w:br/>
                </w:r>
                <w:r>
                  <w:br/>
                </w:r>
                <w:r w:rsidRPr="00005941">
                  <w:rPr>
                    <w:rFonts w:eastAsiaTheme="minorEastAsia" w:cstheme="minorBidi"/>
                    <w:sz w:val="24"/>
                    <w:szCs w:val="24"/>
                    <w:lang w:eastAsia="ja-JP"/>
                  </w:rPr>
                  <w:t>(Evidence Code §730)</w:t>
                </w:r>
              </w:p>
            </w:sdtContent>
          </w:sdt>
        </w:tc>
      </w:tr>
    </w:tbl>
    <w:p w14:paraId="7D390748" w14:textId="77777777" w:rsidR="004F6B47" w:rsidRDefault="004F6B47" w:rsidP="004F6B47"/>
    <w:p w14:paraId="0FD948A0" w14:textId="77777777" w:rsidR="00672E9A" w:rsidRDefault="00672E9A" w:rsidP="004F6B47"/>
    <w:p w14:paraId="1DC3D228" w14:textId="77777777" w:rsidR="00672E9A" w:rsidRDefault="00672E9A" w:rsidP="004F6B47"/>
    <w:p w14:paraId="7C620C90" w14:textId="77777777" w:rsidR="00672E9A" w:rsidRDefault="00672E9A" w:rsidP="00672E9A">
      <w:r>
        <w:t>TO: JUDGE OF THE ________________ COUNTY SUPERIOR COURT:</w:t>
      </w:r>
    </w:p>
    <w:p w14:paraId="5888EDD1" w14:textId="4BBE5F27" w:rsidR="00672E9A" w:rsidRDefault="00672E9A" w:rsidP="00672E9A">
      <w:r>
        <w:t>Dated: ______</w:t>
      </w:r>
      <w:r w:rsidR="000E09B9">
        <w:t>______________</w:t>
      </w:r>
      <w:r>
        <w:t>________</w:t>
      </w:r>
    </w:p>
    <w:p w14:paraId="18184E5C" w14:textId="77777777" w:rsidR="004F6B47" w:rsidRDefault="004F6B47" w:rsidP="004F6B47">
      <w:r>
        <w:t xml:space="preserve">Application is hereby made for an ex </w:t>
      </w:r>
      <w:proofErr w:type="spellStart"/>
      <w:r>
        <w:t>parte</w:t>
      </w:r>
      <w:proofErr w:type="spellEnd"/>
      <w:r>
        <w:t xml:space="preserve"> order for funds to employ an expert witness, to wit, an expert to advise the defendant on a confidential basis and testify on the defendant's behalf and for such other orders as may seem just and proper to the court.</w:t>
      </w:r>
    </w:p>
    <w:p w14:paraId="7782D451" w14:textId="77777777" w:rsidR="004F6B47" w:rsidRDefault="004F6B47" w:rsidP="004F6B47">
      <w:r>
        <w:t>The motion will be made on the grounds that the advice and testimony of this expert is necessary to the preparation of the defense of this action.</w:t>
      </w:r>
    </w:p>
    <w:p w14:paraId="711830C4" w14:textId="2D77AAE6" w:rsidR="004F6B47" w:rsidRDefault="004F6B47" w:rsidP="004F6B47">
      <w:r>
        <w:t xml:space="preserve">This application is based on this ex </w:t>
      </w:r>
      <w:proofErr w:type="spellStart"/>
      <w:r>
        <w:t>parte</w:t>
      </w:r>
      <w:proofErr w:type="spellEnd"/>
      <w:r>
        <w:t xml:space="preserve"> application, on the attached declarations of </w:t>
      </w:r>
      <w:r w:rsidR="000E09B9">
        <w:t>_____________________________</w:t>
      </w:r>
      <w:r>
        <w:t>_, the memorandum of points and authorities filed herewith. on such supplemental declarations, affidavits or memorandum of points and authorities as may hereafter be filed with the court, on all the papers and records on file in this action, and on such oral and documentary evidence as ma</w:t>
      </w:r>
      <w:r w:rsidR="00672E9A">
        <w:t>y be presented at the hearing of</w:t>
      </w:r>
      <w:r>
        <w:t xml:space="preserve"> the motion.</w:t>
      </w:r>
    </w:p>
    <w:p w14:paraId="4813CD75" w14:textId="77777777" w:rsidR="004F6B47" w:rsidRDefault="004F6B47" w:rsidP="004F6B47">
      <w:r>
        <w:lastRenderedPageBreak/>
        <w:t>MEMORANDUM OF POINTS AND AUTHORITIES</w:t>
      </w:r>
    </w:p>
    <w:p w14:paraId="3ABDDDE4" w14:textId="77777777" w:rsidR="004F6B47" w:rsidRDefault="004F6B47" w:rsidP="004F6B47">
      <w:r>
        <w:t>Defendant submits the following points and authorities in support of the motion for an order appointing an expert:</w:t>
      </w:r>
    </w:p>
    <w:p w14:paraId="20F64C3F" w14:textId="77777777" w:rsidR="004F6B47" w:rsidRDefault="004F6B47" w:rsidP="004F6B47">
      <w:r>
        <w:t>I. THE RIGHT TO COUNSEL GUARANTEED BY BOTH THE FEDERAL AND STATE CONSTITUTIONS REQUIRES THE APPOINTMENT OF NECESSARY EXPERTS TO ASSIST IN THE PREPARATION OF A DEFENSE</w:t>
      </w:r>
    </w:p>
    <w:p w14:paraId="23D7CD41" w14:textId="77777777" w:rsidR="004F6B47" w:rsidRDefault="004F6B47" w:rsidP="004F6B47">
      <w:r>
        <w:t xml:space="preserve">It cannot be doubted that the right to counsel guaranteed by both the federal and state Constitutions includes, and indeed presumes, the right to effective counsel, and "the right to effective counsel also includes the right to ancillary services necessary in the preparation of a defense" [Keenan v. Superior Court (1982) 31 Cal. 3d 424, 428]. "A fundamental part of the constitutional right of an accused to be represented by counsel is that his attorney . . . is obviously entitled to the aid of such expert assistance as he may need . . . in preparing the defense" [Re </w:t>
      </w:r>
      <w:proofErr w:type="spellStart"/>
      <w:r>
        <w:t>Kechtel</w:t>
      </w:r>
      <w:proofErr w:type="spellEnd"/>
      <w:r>
        <w:t xml:space="preserve">, (1968) 68 Cal. 2d 397, 399-400]. "There can be no question that in a proper factual situation a court must appoint an expert that is needed to assist an indigent defendant in his defense" [Torres v. Municipal </w:t>
      </w:r>
      <w:proofErr w:type="spellStart"/>
      <w:r>
        <w:t>Courffor</w:t>
      </w:r>
      <w:proofErr w:type="spellEnd"/>
      <w:r>
        <w:t xml:space="preserve"> Los Angeles Judicial District, </w:t>
      </w:r>
      <w:proofErr w:type="gramStart"/>
      <w:r>
        <w:t>( 1975</w:t>
      </w:r>
      <w:proofErr w:type="gramEnd"/>
      <w:r>
        <w:t>, 2nd Dist.) 50 Cal. App. 3d 778, 785).</w:t>
      </w:r>
    </w:p>
    <w:p w14:paraId="28E9EB37" w14:textId="77777777" w:rsidR="004F6B47" w:rsidRDefault="004F6B47" w:rsidP="004F6B47">
      <w:r>
        <w:t xml:space="preserve"> </w:t>
      </w:r>
    </w:p>
    <w:p w14:paraId="30F16417" w14:textId="77777777" w:rsidR="004F6B47" w:rsidRDefault="004F6B47" w:rsidP="004F6B47">
      <w:r>
        <w:t>EVIDENCE CODE §730 PROVIDES THE AUTHORITY FOR APPOINTMENT OF AN EXPERT</w:t>
      </w:r>
    </w:p>
    <w:p w14:paraId="3799884B" w14:textId="77777777" w:rsidR="004F6B47" w:rsidRDefault="004F6B47" w:rsidP="004F6B47">
      <w:r>
        <w:t>Evidence Code §730 explicitly provides for court-appointed expert witnesses:</w:t>
      </w:r>
    </w:p>
    <w:p w14:paraId="180E7918" w14:textId="77777777" w:rsidR="004F6B47" w:rsidRDefault="004F6B47" w:rsidP="004F6B47">
      <w:r>
        <w:t xml:space="preserve">"When it appears to the court, at any time before or during the trial of an action, that expert evidence is or may be required by the court or by any party to the action, the court on its own motion or on motion of any party may appoint one or more experts to investigate, to render a report as may be ordered by the court, and to testify as an expert at the trial of the </w:t>
      </w:r>
      <w:r>
        <w:lastRenderedPageBreak/>
        <w:t>action relative to the fact or matter as to which such expert evidence is or may be required. The court may fix the compensation for such services, if any, rendered by any person appointed under this section, in addition to any services as a witness, at such amount as seems reasonable to the court."</w:t>
      </w:r>
    </w:p>
    <w:p w14:paraId="7E484B02" w14:textId="77777777" w:rsidR="004F6B47" w:rsidRDefault="004F6B47" w:rsidP="004F6B47">
      <w:r>
        <w:t>Evidence Code §731(a) and Government Code §29603 clearly state that the county must pay for those court-ordered expenses.</w:t>
      </w:r>
    </w:p>
    <w:p w14:paraId="36727BE5" w14:textId="77777777" w:rsidR="004F6B47" w:rsidRDefault="004F6B47" w:rsidP="004F6B47">
      <w:r>
        <w:t>While these statutes, of course, do not enumerate the type of experts to be appointed, the Supreme Court has held that "the right to such services is to be inferred from at least two statutes respecting an indigent defendant's right to legal assistance" [</w:t>
      </w:r>
      <w:proofErr w:type="spellStart"/>
      <w:r>
        <w:t>Corenevsky</w:t>
      </w:r>
      <w:proofErr w:type="spellEnd"/>
      <w:r>
        <w:t xml:space="preserve"> v. Superior Court, (1984) 365 Cal. 3d 307,319].</w:t>
      </w:r>
    </w:p>
    <w:p w14:paraId="6107D6E2" w14:textId="77777777" w:rsidR="004F6B47" w:rsidRDefault="004F6B47" w:rsidP="004F6B47">
      <w:r>
        <w:t xml:space="preserve">A right to ancillary defense services arises once the defendant has demonstrated a need for such services by reference to the general lines of inquiry he wishes to pursue, being as specific as possible" [People v. </w:t>
      </w:r>
      <w:proofErr w:type="spellStart"/>
      <w:r>
        <w:t>Fixel</w:t>
      </w:r>
      <w:proofErr w:type="spellEnd"/>
      <w:r>
        <w:t>, (1979, 2nd Dist.) 91 Cal. App.3d 327,330].</w:t>
      </w:r>
    </w:p>
    <w:p w14:paraId="04CB7C04" w14:textId="40062947" w:rsidR="004F6B47" w:rsidRDefault="004F6B47" w:rsidP="004F6B47">
      <w:r>
        <w:t xml:space="preserve">The right to counsel and to due process under the law includes the right to ancillary services such as an expert witness [Kennan v. Superior Court, (1982) 21 C.3rd 424,428; Sand v Superior Court, (1983) 34 Cal.3rd 567, 575; </w:t>
      </w:r>
      <w:proofErr w:type="spellStart"/>
      <w:r>
        <w:t>Corenevsky</w:t>
      </w:r>
      <w:proofErr w:type="spellEnd"/>
      <w:r>
        <w:t xml:space="preserve"> v. Superior Court, (1981) 36 Cal.3rd 307,319-320]. The court may so order the required defense services at county expense [California Evidence Code §730-731].</w:t>
      </w:r>
    </w:p>
    <w:p w14:paraId="476A6BFF" w14:textId="77777777" w:rsidR="000E09B9" w:rsidRDefault="000E09B9" w:rsidP="004F6B47"/>
    <w:p w14:paraId="0D6145C0" w14:textId="77777777" w:rsidR="004F6B47" w:rsidRDefault="004F6B47" w:rsidP="004F6B47">
      <w:r>
        <w:t>CONCLUSION</w:t>
      </w:r>
    </w:p>
    <w:p w14:paraId="67BD953D" w14:textId="544650A6" w:rsidR="004F6B47" w:rsidRDefault="004F6B47" w:rsidP="004F6B47">
      <w:r>
        <w:t>Based on the statutes and case law cited here, and on the document presented herein. defendant respectfully requests the funds as noted be approved for retaining an expert in this matter.</w:t>
      </w:r>
    </w:p>
    <w:p w14:paraId="2890C679" w14:textId="3696EB60" w:rsidR="000E09B9" w:rsidRDefault="000E09B9" w:rsidP="004F6B47">
      <w:r>
        <w:t xml:space="preserve">Details on designated expert follow: </w:t>
      </w:r>
    </w:p>
    <w:p w14:paraId="2652DF1E" w14:textId="77777777" w:rsidR="000E09B9" w:rsidRDefault="000E09B9" w:rsidP="000E09B9"/>
    <w:p w14:paraId="060394ED" w14:textId="0994A38C" w:rsidR="000E09B9" w:rsidRPr="000E09B9" w:rsidRDefault="000E09B9" w:rsidP="000E09B9">
      <w:r w:rsidRPr="000E09B9">
        <w:t xml:space="preserve">Name of expert witness: </w:t>
      </w:r>
      <w:r>
        <w:t>________</w:t>
      </w:r>
      <w:r w:rsidRPr="000E09B9">
        <w:t xml:space="preserve">______________________________________ </w:t>
      </w:r>
    </w:p>
    <w:p w14:paraId="52750889" w14:textId="77777777" w:rsidR="000E09B9" w:rsidRPr="000E09B9" w:rsidRDefault="000E09B9" w:rsidP="000E09B9">
      <w:r w:rsidRPr="000E09B9">
        <w:t>(</w:t>
      </w:r>
      <w:r w:rsidRPr="000E09B9">
        <w:rPr>
          <w:i/>
          <w:iCs/>
        </w:rPr>
        <w:t xml:space="preserve">Curriculum Vitae </w:t>
      </w:r>
      <w:r w:rsidRPr="000E09B9">
        <w:t xml:space="preserve">attached) </w:t>
      </w:r>
    </w:p>
    <w:p w14:paraId="6ED551B3" w14:textId="6AD0A911" w:rsidR="000E09B9" w:rsidRPr="000E09B9" w:rsidRDefault="000E09B9" w:rsidP="000E09B9">
      <w:r w:rsidRPr="000E09B9">
        <w:t>Estimated cost of services: $ _______</w:t>
      </w:r>
      <w:r>
        <w:t>_____</w:t>
      </w:r>
      <w:r w:rsidRPr="000E09B9">
        <w:t xml:space="preserve">____ per hour to a maximum of $ __________________ </w:t>
      </w:r>
    </w:p>
    <w:p w14:paraId="08AC2961" w14:textId="61F2F0A1" w:rsidR="000E09B9" w:rsidRPr="000E09B9" w:rsidRDefault="000E09B9" w:rsidP="000E09B9">
      <w:r w:rsidRPr="000E09B9">
        <w:t xml:space="preserve">Estimated cost of covered expenses (travel, accommodations) </w:t>
      </w:r>
      <w:r>
        <w:br/>
      </w:r>
      <w:r w:rsidRPr="000E09B9">
        <w:t xml:space="preserve">$ _______________________ </w:t>
      </w:r>
    </w:p>
    <w:p w14:paraId="4FBC30B3" w14:textId="77777777" w:rsidR="000E09B9" w:rsidRPr="000E09B9" w:rsidRDefault="000E09B9" w:rsidP="000E09B9">
      <w:r w:rsidRPr="000E09B9">
        <w:t xml:space="preserve">Overages, such as additional services or court proceedings, shall be requested in advance by separate motion. </w:t>
      </w:r>
    </w:p>
    <w:p w14:paraId="1F6EC1EA" w14:textId="7711F483" w:rsidR="000E09B9" w:rsidRDefault="000E09B9" w:rsidP="004F6B47"/>
    <w:p w14:paraId="06DE42E0" w14:textId="77777777" w:rsidR="000E09B9" w:rsidRDefault="000E09B9" w:rsidP="004F6B47"/>
    <w:p w14:paraId="6F1331BB" w14:textId="77777777" w:rsidR="004F6B47" w:rsidRDefault="004F6B47" w:rsidP="004F6B47">
      <w:r>
        <w:t>Dated: _______________________</w:t>
      </w:r>
    </w:p>
    <w:p w14:paraId="4E67B457" w14:textId="77777777" w:rsidR="004F6B47" w:rsidRDefault="004F6B47" w:rsidP="004F6B47">
      <w:r>
        <w:t>ATTORNEY FOR THE DEFENSE</w:t>
      </w:r>
    </w:p>
    <w:p w14:paraId="7B7E4C89" w14:textId="77777777" w:rsidR="004F6B47" w:rsidRDefault="004F6B47" w:rsidP="004F6B47">
      <w:r>
        <w:t>BY: ____________________________</w:t>
      </w:r>
    </w:p>
    <w:p w14:paraId="374B294B" w14:textId="77777777" w:rsidR="004F6B47" w:rsidRDefault="004F6B47" w:rsidP="004F6B47">
      <w:r>
        <w:t>ATTORNEY AT LAW</w:t>
      </w:r>
    </w:p>
    <w:p w14:paraId="597BF018" w14:textId="77777777" w:rsidR="004F6B47" w:rsidRPr="004F6B47" w:rsidRDefault="004F6B47" w:rsidP="004F6B47"/>
    <w:sectPr w:rsidR="004F6B47" w:rsidRPr="004F6B47" w:rsidSect="002E7D41">
      <w:headerReference w:type="default" r:id="rId8"/>
      <w:footerReference w:type="default" r:id="rId9"/>
      <w:pgSz w:w="12240" w:h="15840" w:code="1"/>
      <w:pgMar w:top="144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548A" w14:textId="77777777" w:rsidR="003A6434" w:rsidRDefault="003A6434">
      <w:pPr>
        <w:spacing w:line="240" w:lineRule="auto"/>
      </w:pPr>
      <w:r>
        <w:separator/>
      </w:r>
    </w:p>
  </w:endnote>
  <w:endnote w:type="continuationSeparator" w:id="0">
    <w:p w14:paraId="5AA27F64" w14:textId="77777777" w:rsidR="003A6434" w:rsidRDefault="003A6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615C" w14:textId="77777777" w:rsidR="001A79CF" w:rsidRDefault="003A6434" w:rsidP="00D25616">
    <w:pPr>
      <w:pStyle w:val="Footer"/>
    </w:pPr>
    <w:sdt>
      <w:sdtPr>
        <w:alias w:val="Title"/>
        <w:tag w:val="Title"/>
        <w:id w:val="984099869"/>
        <w:placeholder>
          <w:docPart w:val="113972CB3261F549985881762DF60EE0"/>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672E9A">
          <w:t xml:space="preserve">EX PARTE APPLICATION FOR APPOINTMENT OF EXPERT AND FOR FUNDING </w:t>
        </w:r>
        <w:r w:rsidR="00672E9A">
          <w:br/>
        </w:r>
        <w:r w:rsidR="00672E9A">
          <w:br/>
          <w:t>(Evidence Code §730)</w:t>
        </w:r>
      </w:sdtContent>
    </w:sdt>
    <w:r w:rsidR="001A79CF">
      <w:t xml:space="preserve"> - </w:t>
    </w:r>
    <w:r w:rsidR="005672AC">
      <w:fldChar w:fldCharType="begin"/>
    </w:r>
    <w:r w:rsidR="005672AC">
      <w:instrText xml:space="preserve"> PAGE  \* MERGEFORMAT </w:instrText>
    </w:r>
    <w:r w:rsidR="005672AC">
      <w:fldChar w:fldCharType="separate"/>
    </w:r>
    <w:r w:rsidR="00672E9A">
      <w:rPr>
        <w:noProof/>
      </w:rPr>
      <w:t>1</w:t>
    </w:r>
    <w:r w:rsidR="005672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F05A" w14:textId="77777777" w:rsidR="003A6434" w:rsidRDefault="003A6434">
      <w:pPr>
        <w:spacing w:line="240" w:lineRule="auto"/>
      </w:pPr>
      <w:r>
        <w:separator/>
      </w:r>
    </w:p>
  </w:footnote>
  <w:footnote w:type="continuationSeparator" w:id="0">
    <w:p w14:paraId="1A0CE268" w14:textId="77777777" w:rsidR="003A6434" w:rsidRDefault="003A6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CCB80" w14:textId="77777777" w:rsidR="001A79CF" w:rsidRDefault="005672AC">
    <w:r>
      <w:rPr>
        <w:noProof/>
      </w:rPr>
      <mc:AlternateContent>
        <mc:Choice Requires="wps">
          <w:drawing>
            <wp:anchor distT="0" distB="0" distL="114300" distR="114300" simplePos="0" relativeHeight="251659264" behindDoc="0" locked="0" layoutInCell="0" allowOverlap="1" wp14:anchorId="380205BF" wp14:editId="40A352FE">
              <wp:simplePos x="0" y="0"/>
              <wp:positionH relativeFrom="margin">
                <wp:posOffset>-638810</wp:posOffset>
              </wp:positionH>
              <wp:positionV relativeFrom="page">
                <wp:posOffset>918210</wp:posOffset>
              </wp:positionV>
              <wp:extent cx="457200" cy="8229600"/>
              <wp:effectExtent l="0" t="0" r="0"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6A120A" w14:textId="77777777" w:rsidR="001A79CF" w:rsidRDefault="001A79CF" w:rsidP="00D25616">
                          <w:pPr>
                            <w:pStyle w:val="LineNumbers"/>
                          </w:pPr>
                          <w:r>
                            <w:t>1</w:t>
                          </w:r>
                        </w:p>
                        <w:p w14:paraId="4042D323" w14:textId="77777777" w:rsidR="001A79CF" w:rsidRDefault="001A79CF" w:rsidP="00D25616">
                          <w:pPr>
                            <w:pStyle w:val="LineNumbers"/>
                          </w:pPr>
                          <w:r>
                            <w:t>2</w:t>
                          </w:r>
                        </w:p>
                        <w:p w14:paraId="5EAAC6D2" w14:textId="77777777" w:rsidR="001A79CF" w:rsidRDefault="001A79CF" w:rsidP="00D25616">
                          <w:pPr>
                            <w:pStyle w:val="LineNumbers"/>
                          </w:pPr>
                          <w:r>
                            <w:t>3</w:t>
                          </w:r>
                        </w:p>
                        <w:p w14:paraId="589A4FB6" w14:textId="77777777" w:rsidR="001A79CF" w:rsidRDefault="001A79CF" w:rsidP="00D25616">
                          <w:pPr>
                            <w:pStyle w:val="LineNumbers"/>
                          </w:pPr>
                          <w:r>
                            <w:t>4</w:t>
                          </w:r>
                        </w:p>
                        <w:p w14:paraId="32F0E8C3" w14:textId="77777777" w:rsidR="001A79CF" w:rsidRDefault="001A79CF" w:rsidP="00D25616">
                          <w:pPr>
                            <w:pStyle w:val="LineNumbers"/>
                          </w:pPr>
                          <w:r>
                            <w:t>5</w:t>
                          </w:r>
                        </w:p>
                        <w:p w14:paraId="5F1E4D0A" w14:textId="77777777" w:rsidR="001A79CF" w:rsidRDefault="001A79CF" w:rsidP="00D25616">
                          <w:pPr>
                            <w:pStyle w:val="LineNumbers"/>
                          </w:pPr>
                          <w:r>
                            <w:t>6</w:t>
                          </w:r>
                        </w:p>
                        <w:p w14:paraId="287E6E6C" w14:textId="77777777" w:rsidR="001A79CF" w:rsidRDefault="001A79CF" w:rsidP="00D25616">
                          <w:pPr>
                            <w:pStyle w:val="LineNumbers"/>
                          </w:pPr>
                          <w:r>
                            <w:t>7</w:t>
                          </w:r>
                        </w:p>
                        <w:p w14:paraId="155EED65" w14:textId="77777777" w:rsidR="001A79CF" w:rsidRDefault="001A79CF" w:rsidP="00D25616">
                          <w:pPr>
                            <w:pStyle w:val="LineNumbers"/>
                          </w:pPr>
                          <w:r>
                            <w:t>8</w:t>
                          </w:r>
                        </w:p>
                        <w:p w14:paraId="75C5EC18" w14:textId="77777777" w:rsidR="001A79CF" w:rsidRDefault="001A79CF" w:rsidP="00D25616">
                          <w:pPr>
                            <w:pStyle w:val="LineNumbers"/>
                          </w:pPr>
                          <w:r>
                            <w:t>9</w:t>
                          </w:r>
                        </w:p>
                        <w:p w14:paraId="44FF3B98" w14:textId="77777777" w:rsidR="001A79CF" w:rsidRDefault="001A79CF" w:rsidP="00D25616">
                          <w:pPr>
                            <w:pStyle w:val="LineNumbers"/>
                          </w:pPr>
                          <w:r>
                            <w:t>10</w:t>
                          </w:r>
                        </w:p>
                        <w:p w14:paraId="0E9E1F32" w14:textId="77777777" w:rsidR="001A79CF" w:rsidRDefault="001A79CF" w:rsidP="00D25616">
                          <w:pPr>
                            <w:pStyle w:val="LineNumbers"/>
                          </w:pPr>
                          <w:r>
                            <w:t>11</w:t>
                          </w:r>
                        </w:p>
                        <w:p w14:paraId="631F86FF" w14:textId="77777777" w:rsidR="001A79CF" w:rsidRDefault="001A79CF" w:rsidP="00D25616">
                          <w:pPr>
                            <w:pStyle w:val="LineNumbers"/>
                          </w:pPr>
                          <w:r>
                            <w:t>12</w:t>
                          </w:r>
                        </w:p>
                        <w:p w14:paraId="4B8AC991" w14:textId="77777777" w:rsidR="001A79CF" w:rsidRDefault="001A79CF" w:rsidP="00D25616">
                          <w:pPr>
                            <w:pStyle w:val="LineNumbers"/>
                          </w:pPr>
                          <w:r>
                            <w:t>13</w:t>
                          </w:r>
                        </w:p>
                        <w:p w14:paraId="26638CDB" w14:textId="77777777" w:rsidR="001A79CF" w:rsidRDefault="001A79CF" w:rsidP="00D25616">
                          <w:pPr>
                            <w:pStyle w:val="LineNumbers"/>
                          </w:pPr>
                          <w:r>
                            <w:t>14</w:t>
                          </w:r>
                        </w:p>
                        <w:p w14:paraId="541F647B" w14:textId="77777777" w:rsidR="001A79CF" w:rsidRDefault="001A79CF" w:rsidP="00D25616">
                          <w:pPr>
                            <w:pStyle w:val="LineNumbers"/>
                          </w:pPr>
                          <w:r>
                            <w:t>15</w:t>
                          </w:r>
                        </w:p>
                        <w:p w14:paraId="535EA1FE" w14:textId="77777777" w:rsidR="001A79CF" w:rsidRDefault="001A79CF" w:rsidP="00D25616">
                          <w:pPr>
                            <w:pStyle w:val="LineNumbers"/>
                          </w:pPr>
                          <w:r>
                            <w:t>16</w:t>
                          </w:r>
                        </w:p>
                        <w:p w14:paraId="707968E8" w14:textId="77777777" w:rsidR="001A79CF" w:rsidRDefault="001A79CF" w:rsidP="00D25616">
                          <w:pPr>
                            <w:pStyle w:val="LineNumbers"/>
                          </w:pPr>
                          <w:r>
                            <w:t>17</w:t>
                          </w:r>
                        </w:p>
                        <w:p w14:paraId="7CBA921A" w14:textId="77777777" w:rsidR="001A79CF" w:rsidRDefault="001A79CF" w:rsidP="00D25616">
                          <w:pPr>
                            <w:pStyle w:val="LineNumbers"/>
                          </w:pPr>
                          <w:r>
                            <w:t>18</w:t>
                          </w:r>
                        </w:p>
                        <w:p w14:paraId="1C83D92C" w14:textId="77777777" w:rsidR="001A79CF" w:rsidRDefault="001A79CF" w:rsidP="00D25616">
                          <w:pPr>
                            <w:pStyle w:val="LineNumbers"/>
                          </w:pPr>
                          <w:r>
                            <w:t>19</w:t>
                          </w:r>
                        </w:p>
                        <w:p w14:paraId="092F2BDA" w14:textId="77777777" w:rsidR="001A79CF" w:rsidRDefault="001A79CF" w:rsidP="00D25616">
                          <w:pPr>
                            <w:pStyle w:val="LineNumbers"/>
                          </w:pPr>
                          <w:r>
                            <w:t>20</w:t>
                          </w:r>
                        </w:p>
                        <w:p w14:paraId="71B20CE1" w14:textId="77777777" w:rsidR="001A79CF" w:rsidRDefault="001A79CF" w:rsidP="00D25616">
                          <w:pPr>
                            <w:pStyle w:val="LineNumbers"/>
                          </w:pPr>
                          <w:r>
                            <w:t>21</w:t>
                          </w:r>
                        </w:p>
                        <w:p w14:paraId="56A506E7" w14:textId="77777777" w:rsidR="001A79CF" w:rsidRDefault="001A79CF" w:rsidP="00D25616">
                          <w:pPr>
                            <w:pStyle w:val="LineNumbers"/>
                          </w:pPr>
                          <w:r>
                            <w:t>22</w:t>
                          </w:r>
                        </w:p>
                        <w:p w14:paraId="1406ACCE" w14:textId="77777777" w:rsidR="001A79CF" w:rsidRDefault="001A79CF" w:rsidP="00D25616">
                          <w:pPr>
                            <w:pStyle w:val="LineNumbers"/>
                          </w:pPr>
                          <w:r>
                            <w:t>23</w:t>
                          </w:r>
                        </w:p>
                        <w:p w14:paraId="5F2008FD" w14:textId="77777777" w:rsidR="001A79CF" w:rsidRDefault="001A79CF" w:rsidP="00D25616">
                          <w:pPr>
                            <w:pStyle w:val="LineNumbers"/>
                          </w:pPr>
                          <w:r>
                            <w:t>24</w:t>
                          </w:r>
                        </w:p>
                        <w:p w14:paraId="6B05CDEA" w14:textId="77777777" w:rsidR="001A79CF" w:rsidRDefault="001A79CF" w:rsidP="00D25616">
                          <w:pPr>
                            <w:pStyle w:val="LineNumbers"/>
                          </w:pPr>
                          <w:r>
                            <w:t>25</w:t>
                          </w:r>
                        </w:p>
                        <w:p w14:paraId="58B97B73" w14:textId="77777777" w:rsidR="001A79CF" w:rsidRDefault="001A79CF" w:rsidP="00D25616">
                          <w:pPr>
                            <w:pStyle w:val="LineNumbers"/>
                          </w:pPr>
                          <w:r>
                            <w:t>26</w:t>
                          </w:r>
                        </w:p>
                        <w:p w14:paraId="5EC1C4EA" w14:textId="77777777" w:rsidR="001A79CF" w:rsidRDefault="001A79CF" w:rsidP="00D25616">
                          <w:pPr>
                            <w:pStyle w:val="LineNumbers"/>
                          </w:pPr>
                          <w:r>
                            <w:t>27</w:t>
                          </w:r>
                        </w:p>
                        <w:p w14:paraId="4AAC328D" w14:textId="77777777" w:rsidR="001A79CF" w:rsidRDefault="001A79CF" w:rsidP="00D25616">
                          <w:pPr>
                            <w:pStyle w:val="LineNumbers"/>
                          </w:pPr>
                          <w:r>
                            <w:t>28</w:t>
                          </w:r>
                        </w:p>
                        <w:p w14:paraId="4B1C3A7E" w14:textId="77777777" w:rsidR="001A79CF" w:rsidRDefault="001A79CF" w:rsidP="00D25616">
                          <w:pPr>
                            <w:pStyle w:val="LineNumbers"/>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LineNumbers" o:spid="_x0000_s1026" type="#_x0000_t202" style="position:absolute;left:0;text-align:left;margin-left:-50.25pt;margin-top:72.3pt;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" o:allowincell="f" stroked="f">
              <v:textbox inset="0,0,0,0">
                <w:txbxContent>
                  <w:p w:rsidR="001A79CF" w:rsidRDefault="001A79CF" w:rsidP="00D25616">
                    <w:pPr>
                      <w:pStyle w:val="LineNumbers"/>
                    </w:pPr>
                    <w:r>
                      <w:t>1</w:t>
                    </w:r>
                  </w:p>
                  <w:p w:rsidR="001A79CF" w:rsidRDefault="001A79CF" w:rsidP="00D25616">
                    <w:pPr>
                      <w:pStyle w:val="LineNumbers"/>
                    </w:pPr>
                    <w:r>
                      <w:t>2</w:t>
                    </w:r>
                  </w:p>
                  <w:p w:rsidR="001A79CF" w:rsidRDefault="001A79CF" w:rsidP="00D25616">
                    <w:pPr>
                      <w:pStyle w:val="LineNumbers"/>
                    </w:pPr>
                    <w:r>
                      <w:t>3</w:t>
                    </w:r>
                  </w:p>
                  <w:p w:rsidR="001A79CF" w:rsidRDefault="001A79CF" w:rsidP="00D25616">
                    <w:pPr>
                      <w:pStyle w:val="LineNumbers"/>
                    </w:pPr>
                    <w:r>
                      <w:t>4</w:t>
                    </w:r>
                  </w:p>
                  <w:p w:rsidR="001A79CF" w:rsidRDefault="001A79CF" w:rsidP="00D25616">
                    <w:pPr>
                      <w:pStyle w:val="LineNumbers"/>
                    </w:pPr>
                    <w:r>
                      <w:t>5</w:t>
                    </w:r>
                  </w:p>
                  <w:p w:rsidR="001A79CF" w:rsidRDefault="001A79CF" w:rsidP="00D25616">
                    <w:pPr>
                      <w:pStyle w:val="LineNumbers"/>
                    </w:pPr>
                    <w:r>
                      <w:t>6</w:t>
                    </w:r>
                  </w:p>
                  <w:p w:rsidR="001A79CF" w:rsidRDefault="001A79CF" w:rsidP="00D25616">
                    <w:pPr>
                      <w:pStyle w:val="LineNumbers"/>
                    </w:pPr>
                    <w:r>
                      <w:t>7</w:t>
                    </w:r>
                  </w:p>
                  <w:p w:rsidR="001A79CF" w:rsidRDefault="001A79CF" w:rsidP="00D25616">
                    <w:pPr>
                      <w:pStyle w:val="LineNumbers"/>
                    </w:pPr>
                    <w:r>
                      <w:t>8</w:t>
                    </w:r>
                  </w:p>
                  <w:p w:rsidR="001A79CF" w:rsidRDefault="001A79CF" w:rsidP="00D25616">
                    <w:pPr>
                      <w:pStyle w:val="LineNumbers"/>
                    </w:pPr>
                    <w:r>
                      <w:t>9</w:t>
                    </w:r>
                  </w:p>
                  <w:p w:rsidR="001A79CF" w:rsidRDefault="001A79CF" w:rsidP="00D25616">
                    <w:pPr>
                      <w:pStyle w:val="LineNumbers"/>
                    </w:pPr>
                    <w:r>
                      <w:t>10</w:t>
                    </w:r>
                  </w:p>
                  <w:p w:rsidR="001A79CF" w:rsidRDefault="001A79CF" w:rsidP="00D25616">
                    <w:pPr>
                      <w:pStyle w:val="LineNumbers"/>
                    </w:pPr>
                    <w:r>
                      <w:t>11</w:t>
                    </w:r>
                  </w:p>
                  <w:p w:rsidR="001A79CF" w:rsidRDefault="001A79CF" w:rsidP="00D25616">
                    <w:pPr>
                      <w:pStyle w:val="LineNumbers"/>
                    </w:pPr>
                    <w:r>
                      <w:t>12</w:t>
                    </w:r>
                  </w:p>
                  <w:p w:rsidR="001A79CF" w:rsidRDefault="001A79CF" w:rsidP="00D25616">
                    <w:pPr>
                      <w:pStyle w:val="LineNumbers"/>
                    </w:pPr>
                    <w:r>
                      <w:t>13</w:t>
                    </w:r>
                  </w:p>
                  <w:p w:rsidR="001A79CF" w:rsidRDefault="001A79CF" w:rsidP="00D25616">
                    <w:pPr>
                      <w:pStyle w:val="LineNumbers"/>
                    </w:pPr>
                    <w:r>
                      <w:t>14</w:t>
                    </w:r>
                  </w:p>
                  <w:p w:rsidR="001A79CF" w:rsidRDefault="001A79CF" w:rsidP="00D25616">
                    <w:pPr>
                      <w:pStyle w:val="LineNumbers"/>
                    </w:pPr>
                    <w:r>
                      <w:t>15</w:t>
                    </w:r>
                  </w:p>
                  <w:p w:rsidR="001A79CF" w:rsidRDefault="001A79CF" w:rsidP="00D25616">
                    <w:pPr>
                      <w:pStyle w:val="LineNumbers"/>
                    </w:pPr>
                    <w:r>
                      <w:t>16</w:t>
                    </w:r>
                  </w:p>
                  <w:p w:rsidR="001A79CF" w:rsidRDefault="001A79CF" w:rsidP="00D25616">
                    <w:pPr>
                      <w:pStyle w:val="LineNumbers"/>
                    </w:pPr>
                    <w:r>
                      <w:t>17</w:t>
                    </w:r>
                  </w:p>
                  <w:p w:rsidR="001A79CF" w:rsidRDefault="001A79CF" w:rsidP="00D25616">
                    <w:pPr>
                      <w:pStyle w:val="LineNumbers"/>
                    </w:pPr>
                    <w:r>
                      <w:t>18</w:t>
                    </w:r>
                  </w:p>
                  <w:p w:rsidR="001A79CF" w:rsidRDefault="001A79CF" w:rsidP="00D25616">
                    <w:pPr>
                      <w:pStyle w:val="LineNumbers"/>
                    </w:pPr>
                    <w:r>
                      <w:t>19</w:t>
                    </w:r>
                  </w:p>
                  <w:p w:rsidR="001A79CF" w:rsidRDefault="001A79CF" w:rsidP="00D25616">
                    <w:pPr>
                      <w:pStyle w:val="LineNumbers"/>
                    </w:pPr>
                    <w:r>
                      <w:t>20</w:t>
                    </w:r>
                  </w:p>
                  <w:p w:rsidR="001A79CF" w:rsidRDefault="001A79CF" w:rsidP="00D25616">
                    <w:pPr>
                      <w:pStyle w:val="LineNumbers"/>
                    </w:pPr>
                    <w:r>
                      <w:t>21</w:t>
                    </w:r>
                  </w:p>
                  <w:p w:rsidR="001A79CF" w:rsidRDefault="001A79CF" w:rsidP="00D25616">
                    <w:pPr>
                      <w:pStyle w:val="LineNumbers"/>
                    </w:pPr>
                    <w:r>
                      <w:t>22</w:t>
                    </w:r>
                  </w:p>
                  <w:p w:rsidR="001A79CF" w:rsidRDefault="001A79CF" w:rsidP="00D25616">
                    <w:pPr>
                      <w:pStyle w:val="LineNumbers"/>
                    </w:pPr>
                    <w:r>
                      <w:t>23</w:t>
                    </w:r>
                  </w:p>
                  <w:p w:rsidR="001A79CF" w:rsidRDefault="001A79CF" w:rsidP="00D25616">
                    <w:pPr>
                      <w:pStyle w:val="LineNumbers"/>
                    </w:pPr>
                    <w:r>
                      <w:t>24</w:t>
                    </w:r>
                  </w:p>
                  <w:p w:rsidR="001A79CF" w:rsidRDefault="001A79CF" w:rsidP="00D25616">
                    <w:pPr>
                      <w:pStyle w:val="LineNumbers"/>
                    </w:pPr>
                    <w:r>
                      <w:t>25</w:t>
                    </w:r>
                  </w:p>
                  <w:p w:rsidR="001A79CF" w:rsidRDefault="001A79CF" w:rsidP="00D25616">
                    <w:pPr>
                      <w:pStyle w:val="LineNumbers"/>
                    </w:pPr>
                    <w:r>
                      <w:t>26</w:t>
                    </w:r>
                  </w:p>
                  <w:p w:rsidR="001A79CF" w:rsidRDefault="001A79CF" w:rsidP="00D25616">
                    <w:pPr>
                      <w:pStyle w:val="LineNumbers"/>
                    </w:pPr>
                    <w:r>
                      <w:t>27</w:t>
                    </w:r>
                  </w:p>
                  <w:p w:rsidR="001A79CF" w:rsidRDefault="001A79CF" w:rsidP="00D25616">
                    <w:pPr>
                      <w:pStyle w:val="LineNumbers"/>
                    </w:pPr>
                    <w:r>
                      <w:t>28</w:t>
                    </w:r>
                  </w:p>
                  <w:p w:rsidR="001A79CF" w:rsidRDefault="001A79CF" w:rsidP="00D25616">
                    <w:pPr>
                      <w:pStyle w:val="LineNumbers"/>
                    </w:pPr>
                  </w:p>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54B3B59C" wp14:editId="0D4B0BA0">
              <wp:simplePos x="0" y="0"/>
              <wp:positionH relativeFrom="margin">
                <wp:posOffset>5943600</wp:posOffset>
              </wp:positionH>
              <wp:positionV relativeFrom="page">
                <wp:posOffset>0</wp:posOffset>
              </wp:positionV>
              <wp:extent cx="0" cy="10058400"/>
              <wp:effectExtent l="12700" t="12700" r="25400" b="25400"/>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" strokecolor="black [3213]">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1309A676" wp14:editId="7443AC38">
              <wp:simplePos x="0" y="0"/>
              <wp:positionH relativeFrom="margin">
                <wp:posOffset>-91440</wp:posOffset>
              </wp:positionH>
              <wp:positionV relativeFrom="page">
                <wp:posOffset>0</wp:posOffset>
              </wp:positionV>
              <wp:extent cx="0" cy="10058400"/>
              <wp:effectExtent l="10160" t="12700" r="27940" b="25400"/>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15pt,0" to="-7.1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" strokecolor="black [3213]">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6332D8C0" wp14:editId="30B23A0F">
              <wp:simplePos x="0" y="0"/>
              <wp:positionH relativeFrom="margin">
                <wp:posOffset>-45720</wp:posOffset>
              </wp:positionH>
              <wp:positionV relativeFrom="page">
                <wp:posOffset>0</wp:posOffset>
              </wp:positionV>
              <wp:extent cx="0" cy="10058400"/>
              <wp:effectExtent l="17780" t="12700" r="20320" b="2540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55pt,0" to="-3.55pt,11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0DD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8D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F01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ADE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6CA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B2EB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C47A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8C53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D2E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1828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672AC"/>
    <w:rsid w:val="00067E6D"/>
    <w:rsid w:val="000957F4"/>
    <w:rsid w:val="000E09B9"/>
    <w:rsid w:val="0010183D"/>
    <w:rsid w:val="00106455"/>
    <w:rsid w:val="00183927"/>
    <w:rsid w:val="001A79CF"/>
    <w:rsid w:val="00200DC6"/>
    <w:rsid w:val="002E7D41"/>
    <w:rsid w:val="00311F18"/>
    <w:rsid w:val="00312C88"/>
    <w:rsid w:val="00345389"/>
    <w:rsid w:val="003610CA"/>
    <w:rsid w:val="003A6434"/>
    <w:rsid w:val="003D1D80"/>
    <w:rsid w:val="004264B4"/>
    <w:rsid w:val="004F1956"/>
    <w:rsid w:val="004F6B47"/>
    <w:rsid w:val="00526BBF"/>
    <w:rsid w:val="005672AC"/>
    <w:rsid w:val="005964D4"/>
    <w:rsid w:val="00672E9A"/>
    <w:rsid w:val="007060E3"/>
    <w:rsid w:val="00730B1C"/>
    <w:rsid w:val="0073102D"/>
    <w:rsid w:val="00735A93"/>
    <w:rsid w:val="00864127"/>
    <w:rsid w:val="0094633D"/>
    <w:rsid w:val="009C4255"/>
    <w:rsid w:val="00A54739"/>
    <w:rsid w:val="00B23277"/>
    <w:rsid w:val="00B36374"/>
    <w:rsid w:val="00B63E6F"/>
    <w:rsid w:val="00BF4BD5"/>
    <w:rsid w:val="00C526D2"/>
    <w:rsid w:val="00CD10F7"/>
    <w:rsid w:val="00CD133F"/>
    <w:rsid w:val="00D25616"/>
    <w:rsid w:val="00D67338"/>
    <w:rsid w:val="00DD6683"/>
    <w:rsid w:val="00E84EBE"/>
    <w:rsid w:val="00F05DC0"/>
    <w:rsid w:val="00F935EA"/>
    <w:rsid w:val="00FE4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E89C4B"/>
  <w15:docId w15:val="{9C186E0F-CC5C-6141-8477-152D230E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D41"/>
    <w:pPr>
      <w:tabs>
        <w:tab w:val="left" w:pos="2160"/>
      </w:tabs>
      <w:spacing w:line="480" w:lineRule="auto"/>
      <w:ind w:firstLine="720"/>
    </w:pPr>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qFormat/>
    <w:rsid w:val="00D25616"/>
    <w:pPr>
      <w:spacing w:line="227" w:lineRule="exact"/>
      <w:ind w:firstLine="0"/>
    </w:pPr>
  </w:style>
  <w:style w:type="paragraph" w:customStyle="1" w:styleId="AttorneyName">
    <w:name w:val="Attorney Name"/>
    <w:basedOn w:val="SingleSpacing"/>
    <w:qFormat/>
    <w:rsid w:val="002E7D41"/>
    <w:pPr>
      <w:spacing w:after="440" w:line="240" w:lineRule="auto"/>
      <w:contextualSpacing/>
    </w:pPr>
  </w:style>
  <w:style w:type="paragraph" w:styleId="Date">
    <w:name w:val="Date"/>
    <w:basedOn w:val="Normal"/>
    <w:next w:val="Normal"/>
    <w:link w:val="DateChar"/>
    <w:uiPriority w:val="99"/>
    <w:unhideWhenUsed/>
    <w:qFormat/>
    <w:rsid w:val="002E7D41"/>
    <w:pPr>
      <w:spacing w:line="245" w:lineRule="exact"/>
      <w:ind w:left="4680" w:firstLine="0"/>
    </w:pPr>
  </w:style>
  <w:style w:type="paragraph" w:styleId="Footer">
    <w:name w:val="footer"/>
    <w:basedOn w:val="Normal"/>
    <w:qFormat/>
    <w:rsid w:val="00D25616"/>
    <w:pPr>
      <w:tabs>
        <w:tab w:val="clear" w:pos="2160"/>
      </w:tabs>
      <w:jc w:val="center"/>
    </w:pPr>
  </w:style>
  <w:style w:type="paragraph" w:customStyle="1" w:styleId="CourtName">
    <w:name w:val="Court Name"/>
    <w:basedOn w:val="Normal"/>
    <w:qFormat/>
    <w:rsid w:val="002E7D41"/>
    <w:pPr>
      <w:spacing w:after="440"/>
      <w:ind w:firstLine="0"/>
      <w:contextualSpacing/>
      <w:jc w:val="center"/>
    </w:pPr>
    <w:rPr>
      <w:caps/>
    </w:rPr>
  </w:style>
  <w:style w:type="character" w:styleId="PlaceholderText">
    <w:name w:val="Placeholder Text"/>
    <w:basedOn w:val="DefaultParagraphFont"/>
    <w:uiPriority w:val="99"/>
    <w:semiHidden/>
    <w:rsid w:val="00735A93"/>
    <w:rPr>
      <w:color w:val="808080"/>
    </w:rPr>
  </w:style>
  <w:style w:type="paragraph" w:styleId="BalloonText">
    <w:name w:val="Balloon Text"/>
    <w:basedOn w:val="Normal"/>
    <w:link w:val="BalloonTextChar"/>
    <w:uiPriority w:val="99"/>
    <w:semiHidden/>
    <w:unhideWhenUsed/>
    <w:rsid w:val="00735A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A93"/>
    <w:rPr>
      <w:rFonts w:ascii="Tahoma" w:hAnsi="Tahoma" w:cs="Tahoma"/>
      <w:sz w:val="16"/>
      <w:szCs w:val="16"/>
    </w:rPr>
  </w:style>
  <w:style w:type="paragraph" w:customStyle="1" w:styleId="Parties">
    <w:name w:val="Parties"/>
    <w:basedOn w:val="Normal"/>
    <w:qFormat/>
    <w:rsid w:val="00D25616"/>
    <w:pPr>
      <w:ind w:firstLine="0"/>
    </w:pPr>
  </w:style>
  <w:style w:type="paragraph" w:customStyle="1" w:styleId="LineNumbers">
    <w:name w:val="Line Numbers"/>
    <w:basedOn w:val="Normal"/>
    <w:qFormat/>
    <w:rsid w:val="00D25616"/>
    <w:pPr>
      <w:ind w:firstLine="0"/>
      <w:jc w:val="right"/>
    </w:pPr>
  </w:style>
  <w:style w:type="paragraph" w:styleId="Signature">
    <w:name w:val="Signature"/>
    <w:basedOn w:val="Normal"/>
    <w:next w:val="Date"/>
    <w:link w:val="SignatureChar"/>
    <w:uiPriority w:val="99"/>
    <w:unhideWhenUsed/>
    <w:qFormat/>
    <w:rsid w:val="002E7D41"/>
    <w:pPr>
      <w:pBdr>
        <w:top w:val="single" w:sz="4" w:space="1" w:color="auto"/>
      </w:pBdr>
      <w:spacing w:before="840" w:line="240" w:lineRule="auto"/>
      <w:ind w:left="4680" w:right="216" w:firstLine="0"/>
    </w:pPr>
  </w:style>
  <w:style w:type="character" w:customStyle="1" w:styleId="SignatureChar">
    <w:name w:val="Signature Char"/>
    <w:basedOn w:val="DefaultParagraphFont"/>
    <w:link w:val="Signature"/>
    <w:uiPriority w:val="99"/>
    <w:rsid w:val="001A79CF"/>
    <w:rPr>
      <w:rFonts w:asciiTheme="minorHAnsi" w:hAnsiTheme="minorHAnsi"/>
    </w:rPr>
  </w:style>
  <w:style w:type="character" w:customStyle="1" w:styleId="DateChar">
    <w:name w:val="Date Char"/>
    <w:basedOn w:val="DefaultParagraphFont"/>
    <w:link w:val="Date"/>
    <w:uiPriority w:val="99"/>
    <w:rsid w:val="002E7D4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4467">
      <w:bodyDiv w:val="1"/>
      <w:marLeft w:val="0"/>
      <w:marRight w:val="0"/>
      <w:marTop w:val="0"/>
      <w:marBottom w:val="0"/>
      <w:divBdr>
        <w:top w:val="none" w:sz="0" w:space="0" w:color="auto"/>
        <w:left w:val="none" w:sz="0" w:space="0" w:color="auto"/>
        <w:bottom w:val="none" w:sz="0" w:space="0" w:color="auto"/>
        <w:right w:val="none" w:sz="0" w:space="0" w:color="auto"/>
      </w:divBdr>
      <w:divsChild>
        <w:div w:id="1190876090">
          <w:marLeft w:val="0"/>
          <w:marRight w:val="0"/>
          <w:marTop w:val="0"/>
          <w:marBottom w:val="0"/>
          <w:divBdr>
            <w:top w:val="none" w:sz="0" w:space="0" w:color="auto"/>
            <w:left w:val="none" w:sz="0" w:space="0" w:color="auto"/>
            <w:bottom w:val="none" w:sz="0" w:space="0" w:color="auto"/>
            <w:right w:val="none" w:sz="0" w:space="0" w:color="auto"/>
          </w:divBdr>
          <w:divsChild>
            <w:div w:id="2060545316">
              <w:marLeft w:val="0"/>
              <w:marRight w:val="0"/>
              <w:marTop w:val="0"/>
              <w:marBottom w:val="0"/>
              <w:divBdr>
                <w:top w:val="none" w:sz="0" w:space="0" w:color="auto"/>
                <w:left w:val="none" w:sz="0" w:space="0" w:color="auto"/>
                <w:bottom w:val="none" w:sz="0" w:space="0" w:color="auto"/>
                <w:right w:val="none" w:sz="0" w:space="0" w:color="auto"/>
              </w:divBdr>
              <w:divsChild>
                <w:div w:id="1741174411">
                  <w:marLeft w:val="0"/>
                  <w:marRight w:val="0"/>
                  <w:marTop w:val="0"/>
                  <w:marBottom w:val="0"/>
                  <w:divBdr>
                    <w:top w:val="none" w:sz="0" w:space="0" w:color="auto"/>
                    <w:left w:val="none" w:sz="0" w:space="0" w:color="auto"/>
                    <w:bottom w:val="none" w:sz="0" w:space="0" w:color="auto"/>
                    <w:right w:val="none" w:sz="0" w:space="0" w:color="auto"/>
                  </w:divBdr>
                </w:div>
              </w:divsChild>
            </w:div>
            <w:div w:id="1540583460">
              <w:marLeft w:val="0"/>
              <w:marRight w:val="0"/>
              <w:marTop w:val="0"/>
              <w:marBottom w:val="0"/>
              <w:divBdr>
                <w:top w:val="none" w:sz="0" w:space="0" w:color="auto"/>
                <w:left w:val="none" w:sz="0" w:space="0" w:color="auto"/>
                <w:bottom w:val="none" w:sz="0" w:space="0" w:color="auto"/>
                <w:right w:val="none" w:sz="0" w:space="0" w:color="auto"/>
              </w:divBdr>
              <w:divsChild>
                <w:div w:id="378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334186AA856C4FAC54D6A62965395D"/>
        <w:category>
          <w:name w:val="General"/>
          <w:gallery w:val="placeholder"/>
        </w:category>
        <w:types>
          <w:type w:val="bbPlcHdr"/>
        </w:types>
        <w:behaviors>
          <w:behavior w:val="content"/>
        </w:behaviors>
        <w:guid w:val="{F16BAC4F-2DCB-514F-A560-0AECFAF9CA01}"/>
      </w:docPartPr>
      <w:docPartBody>
        <w:p w:rsidR="001D713B" w:rsidRDefault="001D713B">
          <w:pPr>
            <w:pStyle w:val="ED334186AA856C4FAC54D6A62965395D"/>
          </w:pPr>
          <w:r>
            <w:t>[Attorney Names]</w:t>
          </w:r>
        </w:p>
      </w:docPartBody>
    </w:docPart>
    <w:docPart>
      <w:docPartPr>
        <w:name w:val="79AD9A4067F888439C0869CE3C276D64"/>
        <w:category>
          <w:name w:val="General"/>
          <w:gallery w:val="placeholder"/>
        </w:category>
        <w:types>
          <w:type w:val="bbPlcHdr"/>
        </w:types>
        <w:behaviors>
          <w:behavior w:val="content"/>
        </w:behaviors>
        <w:guid w:val="{EB5C55C2-2DA6-C049-9FB2-2E1C73E52B32}"/>
      </w:docPartPr>
      <w:docPartBody>
        <w:p w:rsidR="001D713B" w:rsidRDefault="001D713B">
          <w:pPr>
            <w:pStyle w:val="79AD9A4067F888439C0869CE3C276D64"/>
          </w:pPr>
          <w:r>
            <w:t>[Attorneys’ Business Address]</w:t>
          </w:r>
        </w:p>
      </w:docPartBody>
    </w:docPart>
    <w:docPart>
      <w:docPartPr>
        <w:name w:val="33E5BB256DA31E4C8C7DE8789ECF5738"/>
        <w:category>
          <w:name w:val="General"/>
          <w:gallery w:val="placeholder"/>
        </w:category>
        <w:types>
          <w:type w:val="bbPlcHdr"/>
        </w:types>
        <w:behaviors>
          <w:behavior w:val="content"/>
        </w:behaviors>
        <w:guid w:val="{74E5220A-8D13-994D-829D-BA8D2AF51A7A}"/>
      </w:docPartPr>
      <w:docPartBody>
        <w:p w:rsidR="001D713B" w:rsidRDefault="001D713B">
          <w:pPr>
            <w:pStyle w:val="33E5BB256DA31E4C8C7DE8789ECF5738"/>
          </w:pPr>
          <w:r>
            <w:t>[Plaintiff’s Name]</w:t>
          </w:r>
        </w:p>
      </w:docPartBody>
    </w:docPart>
    <w:docPart>
      <w:docPartPr>
        <w:name w:val="65AB10AB8F064644A1D937D309AF05C6"/>
        <w:category>
          <w:name w:val="General"/>
          <w:gallery w:val="placeholder"/>
        </w:category>
        <w:types>
          <w:type w:val="bbPlcHdr"/>
        </w:types>
        <w:behaviors>
          <w:behavior w:val="content"/>
        </w:behaviors>
        <w:guid w:val="{C68B4D0F-F9A1-B448-ADB7-6368B0E8808E}"/>
      </w:docPartPr>
      <w:docPartBody>
        <w:p w:rsidR="001D713B" w:rsidRDefault="001D713B">
          <w:pPr>
            <w:pStyle w:val="65AB10AB8F064644A1D937D309AF05C6"/>
          </w:pPr>
          <w:r>
            <w:t>[Defendant’s Name]</w:t>
          </w:r>
        </w:p>
      </w:docPartBody>
    </w:docPart>
    <w:docPart>
      <w:docPartPr>
        <w:name w:val="1151FD599BFC8B469F8FBC551CEB2E86"/>
        <w:category>
          <w:name w:val="General"/>
          <w:gallery w:val="placeholder"/>
        </w:category>
        <w:types>
          <w:type w:val="bbPlcHdr"/>
        </w:types>
        <w:behaviors>
          <w:behavior w:val="content"/>
        </w:behaviors>
        <w:guid w:val="{E200B952-D5A9-774E-BBAE-883FDB7226B1}"/>
      </w:docPartPr>
      <w:docPartBody>
        <w:p w:rsidR="001D713B" w:rsidRDefault="001D713B">
          <w:pPr>
            <w:pStyle w:val="1151FD599BFC8B469F8FBC551CEB2E86"/>
          </w:pPr>
          <w:r>
            <w:t>[Number]</w:t>
          </w:r>
        </w:p>
      </w:docPartBody>
    </w:docPart>
    <w:docPart>
      <w:docPartPr>
        <w:name w:val="23C5758E5E2CB043919076CDB4D58AA4"/>
        <w:category>
          <w:name w:val="General"/>
          <w:gallery w:val="placeholder"/>
        </w:category>
        <w:types>
          <w:type w:val="bbPlcHdr"/>
        </w:types>
        <w:behaviors>
          <w:behavior w:val="content"/>
        </w:behaviors>
        <w:guid w:val="{B8C78B38-E68F-3247-A569-ABFC71AFF7B9}"/>
      </w:docPartPr>
      <w:docPartBody>
        <w:p w:rsidR="001D713B" w:rsidRDefault="001D713B">
          <w:pPr>
            <w:pStyle w:val="23C5758E5E2CB043919076CDB4D58AA4"/>
          </w:pPr>
          <w:r>
            <w:t>[Pleading Title]</w:t>
          </w:r>
        </w:p>
      </w:docPartBody>
    </w:docPart>
    <w:docPart>
      <w:docPartPr>
        <w:name w:val="113972CB3261F549985881762DF60EE0"/>
        <w:category>
          <w:name w:val="General"/>
          <w:gallery w:val="placeholder"/>
        </w:category>
        <w:types>
          <w:type w:val="bbPlcHdr"/>
        </w:types>
        <w:behaviors>
          <w:behavior w:val="content"/>
        </w:behaviors>
        <w:guid w:val="{6A7AEB28-5F06-6A48-B4E3-2E292FCA068A}"/>
      </w:docPartPr>
      <w:docPartBody>
        <w:p w:rsidR="001D713B" w:rsidRDefault="001D713B">
          <w:pPr>
            <w:pStyle w:val="113972CB3261F549985881762DF60EE0"/>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13B"/>
    <w:rsid w:val="000343E0"/>
    <w:rsid w:val="001D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34186AA856C4FAC54D6A62965395D">
    <w:name w:val="ED334186AA856C4FAC54D6A62965395D"/>
  </w:style>
  <w:style w:type="paragraph" w:customStyle="1" w:styleId="79AD9A4067F888439C0869CE3C276D64">
    <w:name w:val="79AD9A4067F888439C0869CE3C276D64"/>
  </w:style>
  <w:style w:type="paragraph" w:customStyle="1" w:styleId="33E5BB256DA31E4C8C7DE8789ECF5738">
    <w:name w:val="33E5BB256DA31E4C8C7DE8789ECF5738"/>
  </w:style>
  <w:style w:type="paragraph" w:customStyle="1" w:styleId="65AB10AB8F064644A1D937D309AF05C6">
    <w:name w:val="65AB10AB8F064644A1D937D309AF05C6"/>
  </w:style>
  <w:style w:type="paragraph" w:customStyle="1" w:styleId="1151FD599BFC8B469F8FBC551CEB2E86">
    <w:name w:val="1151FD599BFC8B469F8FBC551CEB2E86"/>
  </w:style>
  <w:style w:type="paragraph" w:customStyle="1" w:styleId="23C5758E5E2CB043919076CDB4D58AA4">
    <w:name w:val="23C5758E5E2CB043919076CDB4D58AA4"/>
  </w:style>
  <w:style w:type="paragraph" w:customStyle="1" w:styleId="113972CB3261F549985881762DF60EE0">
    <w:name w:val="113972CB3261F549985881762DF60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gal Pleading">
      <a:majorFont>
        <a:latin typeface="Courier New"/>
        <a:ea typeface=""/>
        <a:cs typeface=""/>
      </a:majorFont>
      <a:minorFont>
        <a:latin typeface="Courier Ne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DFD6874-8625-466B-B71B-2B032C1BE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Pleading form with 28 lines</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form with 28 lines</dc:title>
  <dc:creator>Chris Conrad</dc:creator>
  <cp:keywords/>
  <cp:lastModifiedBy>Chris Conrad</cp:lastModifiedBy>
  <cp:revision>4</cp:revision>
  <cp:lastPrinted>2002-03-14T22:47:00Z</cp:lastPrinted>
  <dcterms:created xsi:type="dcterms:W3CDTF">2013-07-21T03:52:00Z</dcterms:created>
  <dcterms:modified xsi:type="dcterms:W3CDTF">2021-04-29T16:39:00Z</dcterms:modified>
  <cp:category>EX PARTE APPLICATION FOR APPOINTMENT OF EXPERT AND FOR FUNDING 
(Evidence Code §730)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